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66750" cy="666750"/>
                    </a:xfrm>
                    <a:prstGeom prst="rect">
                      <a:avLst/>
                    </a:prstGeom>
                  </pic:spPr>
                </pic:pic>
              </a:graphicData>
            </a:graphic>
          </wp:inline>
        </w:drawing>
      </w:r>
    </w:p>
    <w:p>
      <w:pPr>
        <w:spacing w:after="0"/>
        <w:jc w:val="center"/>
      </w:pPr>
      <w:r>
        <w:rPr>
          <w:b/>
          <w:bCs/>
          <w:sz w:val="20"/>
          <w:szCs w:val="20"/>
        </w:rPr>
        <w:t xml:space="preserve">THE GOVERNING COUNCIL OF THE CAT FANCY</w:t>
      </w:r>
    </w:p>
    <w:p>
      <w:pPr>
        <w:spacing w:after="200"/>
        <w:jc w:val="center"/>
      </w:pPr>
      <w:r>
        <w:rPr>
          <w:b/>
          <w:bCs/>
          <w:sz w:val="20"/>
          <w:szCs w:val="20"/>
        </w:rPr>
        <w:t xml:space="preserve">THE GUILD OF GCCF JUDGES &amp; STEWARDS</w:t>
      </w:r>
    </w:p>
    <w:p>
      <w:pPr>
        <w:spacing w:after="200"/>
        <w:jc w:val="center"/>
      </w:pPr>
      <w:r>
        <w:rPr>
          <w:b/>
          <w:bCs/>
          <w:color w:val="492B85"/>
          <w:sz w:val="28"/>
          <w:szCs w:val="28"/>
        </w:rPr>
        <w:t xml:space="preserve">Application to Complete the Scheme and Become a GCCF Steward (Fully Qualified)</w:t>
      </w:r>
    </w:p>
    <w:p>
      <w:pPr>
        <w:spacing w:after="200"/>
      </w:pPr>
      <w:r>
        <w:rPr>
          <w:sz w:val="20"/>
          <w:szCs w:val="20"/>
        </w:rPr>
        <w:t xml:space="preserve">Complete this form once you have finished all of the training requirements below. The Guild will review the certificates you have already submitted. Provided no queries arise, promotion to GCCF Steward (Fully Qualified) is automatic — you will receive your GCCF Stewarding Badge and be added to the Steward Directory.</w:t>
      </w:r>
    </w:p>
    <w:p>
      <w:pPr>
        <w:pBdr>
          <w:bottom w:val="single" w:color="492B85" w:sz="6" w:space="2"/>
        </w:pBdr>
        <w:spacing w:after="120" w:before="240"/>
      </w:pPr>
      <w:r>
        <w:rPr>
          <w:b/>
          <w:bCs/>
          <w:color w:val="492B85"/>
          <w:sz w:val="22"/>
          <w:szCs w:val="22"/>
        </w:rPr>
        <w:t xml:space="preserve">Section A — Your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pPr>
              <w:jc w:val="left"/>
            </w:pPr>
            <w:r>
              <w:rPr>
                <w:b/>
                <w:bCs/>
                <w:sz w:val="20"/>
                <w:szCs w:val="20"/>
              </w:rPr>
              <w:t xml:space="preserve">Title and full name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Full address</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Post code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Telephone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Mobile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Email address</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GCCF prefix (if any)</w:t>
            </w:r>
          </w:p>
        </w:tc>
        <w:tc>
          <w:tcPr>
            <w:tcW w:type="dxa" w:w="5616"/>
            <w:tcMar>
              <w:top w:type="dxa" w:w="80"/>
              <w:left w:type="dxa" w:w="120"/>
              <w:bottom w:type="dxa" w:w="80"/>
              <w:right w:type="dxa" w:w="120"/>
            </w:tcMar>
          </w:tcPr>
          <w:p>
            <w:pPr>
              <w:jc w:val="left"/>
            </w:pPr>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Section B — Stewarding engagements completed (minimum of six)</w:t>
      </w:r>
    </w:p>
    <w:p>
      <w:pPr>
        <w:spacing w:after="200"/>
      </w:pPr>
      <w:r>
        <w:rPr>
          <w:sz w:val="20"/>
          <w:szCs w:val="20"/>
        </w:rPr>
        <w:t xml:space="preserve">No more than two certificates from any one judge will be counted. Aim for at least four different sections across your six. Up to two Household Pet engagements may be counted.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2808"/>
        <w:gridCol w:w="1498"/>
        <w:gridCol w:w="2620"/>
      </w:tblGrid>
      <w:tr>
        <w:trPr>
          <w:tblHeader/>
        </w:trPr>
        <w:tc>
          <w:tcPr>
            <w:tcW w:type="dxa" w:w="2434"/>
            <w:shd w:fill="F2EFF8" w:val="clear"/>
            <w:tcMar>
              <w:top w:type="dxa" w:w="80"/>
              <w:left w:type="dxa" w:w="120"/>
              <w:bottom w:type="dxa" w:w="80"/>
              <w:right w:type="dxa" w:w="120"/>
            </w:tcMar>
          </w:tcPr>
          <w:p>
            <w:pPr>
              <w:jc w:val="left"/>
            </w:pPr>
            <w:r>
              <w:rPr>
                <w:b/>
                <w:bCs/>
                <w:sz w:val="20"/>
                <w:szCs w:val="20"/>
              </w:rPr>
              <w:t xml:space="preserve">Judge</w:t>
            </w:r>
          </w:p>
        </w:tc>
        <w:tc>
          <w:tcPr>
            <w:tcW w:type="dxa" w:w="2808"/>
            <w:shd w:fill="F2EFF8" w:val="clear"/>
            <w:tcMar>
              <w:top w:type="dxa" w:w="80"/>
              <w:left w:type="dxa" w:w="120"/>
              <w:bottom w:type="dxa" w:w="80"/>
              <w:right w:type="dxa" w:w="120"/>
            </w:tcMar>
          </w:tcPr>
          <w:p>
            <w:pPr>
              <w:jc w:val="left"/>
            </w:pPr>
            <w:r>
              <w:rPr>
                <w:b/>
                <w:bCs/>
                <w:sz w:val="20"/>
                <w:szCs w:val="20"/>
              </w:rPr>
              <w:t xml:space="preserve">Show</w:t>
            </w:r>
          </w:p>
        </w:tc>
        <w:tc>
          <w:tcPr>
            <w:tcW w:type="dxa" w:w="1498"/>
            <w:shd w:fill="F2EFF8" w:val="clear"/>
            <w:tcMar>
              <w:top w:type="dxa" w:w="80"/>
              <w:left w:type="dxa" w:w="120"/>
              <w:bottom w:type="dxa" w:w="80"/>
              <w:right w:type="dxa" w:w="120"/>
            </w:tcMar>
          </w:tcPr>
          <w:p>
            <w:pPr>
              <w:jc w:val="left"/>
            </w:pPr>
            <w:r>
              <w:rPr>
                <w:b/>
                <w:bCs/>
                <w:sz w:val="20"/>
                <w:szCs w:val="20"/>
              </w:rPr>
              <w:t xml:space="preserve">Date</w:t>
            </w:r>
          </w:p>
        </w:tc>
        <w:tc>
          <w:tcPr>
            <w:tcW w:type="dxa" w:w="2620"/>
            <w:shd w:fill="F2EFF8" w:val="clear"/>
            <w:tcMar>
              <w:top w:type="dxa" w:w="80"/>
              <w:left w:type="dxa" w:w="120"/>
              <w:bottom w:type="dxa" w:w="80"/>
              <w:right w:type="dxa" w:w="120"/>
            </w:tcMar>
          </w:tcPr>
          <w:p>
            <w:pPr>
              <w:jc w:val="left"/>
            </w:pPr>
            <w:r>
              <w:rPr>
                <w:b/>
                <w:bCs/>
                <w:sz w:val="20"/>
                <w:szCs w:val="20"/>
              </w:rPr>
              <w:t xml:space="preserve">Sections handled</w:t>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r>
        <w:tc>
          <w:tcPr>
            <w:tcW w:type="dxa" w:w="2434"/>
            <w:tcMar>
              <w:top w:type="dxa" w:w="80"/>
              <w:left w:type="dxa" w:w="120"/>
              <w:bottom w:type="dxa" w:w="80"/>
              <w:right w:type="dxa" w:w="120"/>
            </w:tcMar>
          </w:tcPr>
          <w:p>
            <w:pPr>
              <w:jc w:val="left"/>
            </w:pPr>
            <w:r>
              <w:rPr>
                <w:b w:val="false"/>
                <w:bCs w:val="false"/>
                <w:sz w:val="20"/>
                <w:szCs w:val="20"/>
              </w:rPr>
              <w:t xml:space="preserve"/>
            </w:r>
          </w:p>
        </w:tc>
        <w:tc>
          <w:tcPr>
            <w:tcW w:type="dxa" w:w="2808"/>
            <w:tcMar>
              <w:top w:type="dxa" w:w="80"/>
              <w:left w:type="dxa" w:w="120"/>
              <w:bottom w:type="dxa" w:w="80"/>
              <w:right w:type="dxa" w:w="120"/>
            </w:tcMar>
          </w:tcPr>
          <w:p>
            <w:pPr>
              <w:jc w:val="left"/>
            </w:pPr>
            <w:r>
              <w:rPr>
                <w:b w:val="false"/>
                <w:bCs w:val="false"/>
                <w:sz w:val="20"/>
                <w:szCs w:val="20"/>
              </w:rPr>
              <w:t xml:space="preserve"/>
            </w:r>
          </w:p>
        </w:tc>
        <w:tc>
          <w:tcPr>
            <w:tcW w:type="dxa" w:w="1498"/>
            <w:tcMar>
              <w:top w:type="dxa" w:w="80"/>
              <w:left w:type="dxa" w:w="120"/>
              <w:bottom w:type="dxa" w:w="80"/>
              <w:right w:type="dxa" w:w="120"/>
            </w:tcMar>
          </w:tcPr>
          <w:p>
            <w:pPr>
              <w:jc w:val="left"/>
            </w:pPr>
            <w:r>
              <w:rPr>
                <w:b w:val="false"/>
                <w:bCs w:val="false"/>
                <w:sz w:val="20"/>
                <w:szCs w:val="20"/>
              </w:rPr>
              <w:t xml:space="preserve"/>
            </w:r>
          </w:p>
        </w:tc>
        <w:tc>
          <w:tcPr>
            <w:tcW w:type="dxa" w:w="2620"/>
            <w:tcMar>
              <w:top w:type="dxa" w:w="80"/>
              <w:left w:type="dxa" w:w="120"/>
              <w:bottom w:type="dxa" w:w="80"/>
              <w:right w:type="dxa" w:w="120"/>
            </w:tcMar>
          </w:tcPr>
          <w:p>
            <w:pPr>
              <w:jc w:val="left"/>
            </w:pPr>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Section C — Table Work Certificates completed (minimum of two)</w:t>
      </w:r>
    </w:p>
    <w:p>
      <w:pPr>
        <w:spacing w:after="200"/>
      </w:pPr>
      <w:r>
        <w:rPr>
          <w:sz w:val="20"/>
          <w:szCs w:val="20"/>
        </w:rPr>
        <w:t xml:space="preserve">Table work must be completed at All Breed Championship Shows. If you are a Section Manager or Show Manager the table work requirement may be waived — please state this below and we will confirm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1685"/>
        <w:gridCol w:w="4680"/>
      </w:tblGrid>
      <w:tr>
        <w:trPr>
          <w:tblHeader/>
        </w:trPr>
        <w:tc>
          <w:tcPr>
            <w:tcW w:type="dxa" w:w="2995"/>
            <w:shd w:fill="F2EFF8" w:val="clear"/>
            <w:tcMar>
              <w:top w:type="dxa" w:w="80"/>
              <w:left w:type="dxa" w:w="120"/>
              <w:bottom w:type="dxa" w:w="80"/>
              <w:right w:type="dxa" w:w="120"/>
            </w:tcMar>
          </w:tcPr>
          <w:p>
            <w:pPr>
              <w:jc w:val="left"/>
            </w:pPr>
            <w:r>
              <w:rPr>
                <w:b/>
                <w:bCs/>
                <w:sz w:val="20"/>
                <w:szCs w:val="20"/>
              </w:rPr>
              <w:t xml:space="preserve">Show</w:t>
            </w:r>
          </w:p>
        </w:tc>
        <w:tc>
          <w:tcPr>
            <w:tcW w:type="dxa" w:w="1685"/>
            <w:shd w:fill="F2EFF8" w:val="clear"/>
            <w:tcMar>
              <w:top w:type="dxa" w:w="80"/>
              <w:left w:type="dxa" w:w="120"/>
              <w:bottom w:type="dxa" w:w="80"/>
              <w:right w:type="dxa" w:w="120"/>
            </w:tcMar>
          </w:tcPr>
          <w:p>
            <w:pPr>
              <w:jc w:val="left"/>
            </w:pPr>
            <w:r>
              <w:rPr>
                <w:b/>
                <w:bCs/>
                <w:sz w:val="20"/>
                <w:szCs w:val="20"/>
              </w:rPr>
              <w:t xml:space="preserve">Date</w:t>
            </w:r>
          </w:p>
        </w:tc>
        <w:tc>
          <w:tcPr>
            <w:tcW w:type="dxa" w:w="4680"/>
            <w:shd w:fill="F2EFF8" w:val="clear"/>
            <w:tcMar>
              <w:top w:type="dxa" w:w="80"/>
              <w:left w:type="dxa" w:w="120"/>
              <w:bottom w:type="dxa" w:w="80"/>
              <w:right w:type="dxa" w:w="120"/>
            </w:tcMar>
          </w:tcPr>
          <w:p>
            <w:pPr>
              <w:jc w:val="left"/>
            </w:pPr>
            <w:r>
              <w:rPr>
                <w:b/>
                <w:bCs/>
                <w:sz w:val="20"/>
                <w:szCs w:val="20"/>
              </w:rPr>
              <w:t xml:space="preserve">Table work covered</w:t>
            </w:r>
          </w:p>
        </w:tc>
      </w:tr>
      <w:tr>
        <w:tc>
          <w:tcPr>
            <w:tcW w:type="dxa" w:w="2995"/>
            <w:tcMar>
              <w:top w:type="dxa" w:w="80"/>
              <w:left w:type="dxa" w:w="120"/>
              <w:bottom w:type="dxa" w:w="80"/>
              <w:right w:type="dxa" w:w="120"/>
            </w:tcMar>
          </w:tcPr>
          <w:p>
            <w:pPr>
              <w:jc w:val="left"/>
            </w:pPr>
            <w:r>
              <w:rPr>
                <w:b w:val="false"/>
                <w:bCs w:val="false"/>
                <w:sz w:val="20"/>
                <w:szCs w:val="20"/>
              </w:rPr>
              <w:t xml:space="preserve"/>
            </w:r>
          </w:p>
        </w:tc>
        <w:tc>
          <w:tcPr>
            <w:tcW w:type="dxa" w:w="1685"/>
            <w:tcMar>
              <w:top w:type="dxa" w:w="80"/>
              <w:left w:type="dxa" w:w="120"/>
              <w:bottom w:type="dxa" w:w="80"/>
              <w:right w:type="dxa" w:w="120"/>
            </w:tcMar>
          </w:tcPr>
          <w:p>
            <w:pPr>
              <w:jc w:val="left"/>
            </w:pPr>
            <w:r>
              <w:rPr>
                <w:b w:val="false"/>
                <w:bCs w:val="false"/>
                <w:sz w:val="20"/>
                <w:szCs w:val="20"/>
              </w:rPr>
              <w:t xml:space="preserve"/>
            </w:r>
          </w:p>
        </w:tc>
        <w:tc>
          <w:tcPr>
            <w:tcW w:type="dxa" w:w="4680"/>
            <w:tcMar>
              <w:top w:type="dxa" w:w="80"/>
              <w:left w:type="dxa" w:w="120"/>
              <w:bottom w:type="dxa" w:w="80"/>
              <w:right w:type="dxa" w:w="120"/>
            </w:tcMar>
          </w:tcPr>
          <w:p>
            <w:pPr>
              <w:jc w:val="left"/>
            </w:pPr>
            <w:r>
              <w:rPr>
                <w:b w:val="false"/>
                <w:bCs w:val="false"/>
                <w:sz w:val="20"/>
                <w:szCs w:val="20"/>
              </w:rPr>
              <w:t xml:space="preserve"/>
            </w:r>
          </w:p>
        </w:tc>
      </w:tr>
      <w:tr>
        <w:tc>
          <w:tcPr>
            <w:tcW w:type="dxa" w:w="2995"/>
            <w:tcMar>
              <w:top w:type="dxa" w:w="80"/>
              <w:left w:type="dxa" w:w="120"/>
              <w:bottom w:type="dxa" w:w="80"/>
              <w:right w:type="dxa" w:w="120"/>
            </w:tcMar>
          </w:tcPr>
          <w:p>
            <w:pPr>
              <w:jc w:val="left"/>
            </w:pPr>
            <w:r>
              <w:rPr>
                <w:b w:val="false"/>
                <w:bCs w:val="false"/>
                <w:sz w:val="20"/>
                <w:szCs w:val="20"/>
              </w:rPr>
              <w:t xml:space="preserve"/>
            </w:r>
          </w:p>
        </w:tc>
        <w:tc>
          <w:tcPr>
            <w:tcW w:type="dxa" w:w="1685"/>
            <w:tcMar>
              <w:top w:type="dxa" w:w="80"/>
              <w:left w:type="dxa" w:w="120"/>
              <w:bottom w:type="dxa" w:w="80"/>
              <w:right w:type="dxa" w:w="120"/>
            </w:tcMar>
          </w:tcPr>
          <w:p>
            <w:pPr>
              <w:jc w:val="left"/>
            </w:pPr>
            <w:r>
              <w:rPr>
                <w:b w:val="false"/>
                <w:bCs w:val="false"/>
                <w:sz w:val="20"/>
                <w:szCs w:val="20"/>
              </w:rPr>
              <w:t xml:space="preserve"/>
            </w:r>
          </w:p>
        </w:tc>
        <w:tc>
          <w:tcPr>
            <w:tcW w:type="dxa" w:w="4680"/>
            <w:tcMar>
              <w:top w:type="dxa" w:w="80"/>
              <w:left w:type="dxa" w:w="120"/>
              <w:bottom w:type="dxa" w:w="80"/>
              <w:right w:type="dxa" w:w="120"/>
            </w:tcMar>
          </w:tcPr>
          <w:p>
            <w:pPr>
              <w:jc w:val="left"/>
            </w:pPr>
            <w:r>
              <w:rPr>
                <w:b w:val="false"/>
                <w:bCs w:val="false"/>
                <w:sz w:val="20"/>
                <w:szCs w:val="20"/>
              </w:rPr>
              <w:t xml:space="preserve"/>
            </w:r>
          </w:p>
        </w:tc>
      </w:tr>
      <w:tr>
        <w:tc>
          <w:tcPr>
            <w:tcW w:type="dxa" w:w="2995"/>
            <w:tcMar>
              <w:top w:type="dxa" w:w="80"/>
              <w:left w:type="dxa" w:w="120"/>
              <w:bottom w:type="dxa" w:w="80"/>
              <w:right w:type="dxa" w:w="120"/>
            </w:tcMar>
          </w:tcPr>
          <w:p>
            <w:pPr>
              <w:jc w:val="left"/>
            </w:pPr>
            <w:r>
              <w:rPr>
                <w:b w:val="false"/>
                <w:bCs w:val="false"/>
                <w:sz w:val="20"/>
                <w:szCs w:val="20"/>
              </w:rPr>
              <w:t xml:space="preserve"/>
            </w:r>
          </w:p>
        </w:tc>
        <w:tc>
          <w:tcPr>
            <w:tcW w:type="dxa" w:w="1685"/>
            <w:tcMar>
              <w:top w:type="dxa" w:w="80"/>
              <w:left w:type="dxa" w:w="120"/>
              <w:bottom w:type="dxa" w:w="80"/>
              <w:right w:type="dxa" w:w="120"/>
            </w:tcMar>
          </w:tcPr>
          <w:p>
            <w:pPr>
              <w:jc w:val="left"/>
            </w:pPr>
            <w:r>
              <w:rPr>
                <w:b w:val="false"/>
                <w:bCs w:val="false"/>
                <w:sz w:val="20"/>
                <w:szCs w:val="20"/>
              </w:rPr>
              <w:t xml:space="preserve"/>
            </w:r>
          </w:p>
        </w:tc>
        <w:tc>
          <w:tcPr>
            <w:tcW w:type="dxa" w:w="4680"/>
            <w:tcMar>
              <w:top w:type="dxa" w:w="80"/>
              <w:left w:type="dxa" w:w="120"/>
              <w:bottom w:type="dxa" w:w="80"/>
              <w:right w:type="dxa" w:w="120"/>
            </w:tcMar>
          </w:tcPr>
          <w:p>
            <w:pPr>
              <w:jc w:val="left"/>
            </w:pPr>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Section D — Evidence of Veterinary Tuition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pPr>
              <w:jc w:val="left"/>
            </w:pPr>
            <w:r>
              <w:rPr>
                <w:b/>
                <w:bCs/>
                <w:sz w:val="20"/>
                <w:szCs w:val="20"/>
              </w:rPr>
              <w:t xml:space="preserve">Show at which you stewarded for the vet</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Date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Name of Veterinary Surgeon</w:t>
            </w:r>
          </w:p>
        </w:tc>
        <w:tc>
          <w:tcPr>
            <w:tcW w:type="dxa" w:w="5616"/>
            <w:tcMar>
              <w:top w:type="dxa" w:w="80"/>
              <w:left w:type="dxa" w:w="120"/>
              <w:bottom w:type="dxa" w:w="80"/>
              <w:right w:type="dxa" w:w="120"/>
            </w:tcMar>
          </w:tcPr>
          <w:p>
            <w:pPr>
              <w:jc w:val="left"/>
            </w:pPr>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Section E — Declaration</w:t>
      </w:r>
    </w:p>
    <w:p>
      <w:pPr>
        <w:spacing w:after="200"/>
      </w:pPr>
      <w:r>
        <w:rPr>
          <w:sz w:val="20"/>
          <w:szCs w:val="20"/>
        </w:rPr>
        <w:t xml:space="preserve">I confirm that the engagements listed above have been completed and that the supporting certificates have been submitted to the Guild. I agree to abide by the GCCF Byelaws and Rules, the Guild Rules and the GCCF Code of Conduct.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c>
          <w:tcPr>
            <w:tcW w:type="dxa" w:w="3744"/>
            <w:shd w:fill="F2EFF8" w:val="clear"/>
            <w:tcMar>
              <w:top w:type="dxa" w:w="80"/>
              <w:left w:type="dxa" w:w="120"/>
              <w:bottom w:type="dxa" w:w="80"/>
              <w:right w:type="dxa" w:w="120"/>
            </w:tcMar>
          </w:tcPr>
          <w:p>
            <w:pPr>
              <w:jc w:val="left"/>
            </w:pPr>
            <w:r>
              <w:rPr>
                <w:b/>
                <w:bCs/>
                <w:sz w:val="20"/>
                <w:szCs w:val="20"/>
              </w:rPr>
              <w:t xml:space="preserve">Signature</w:t>
            </w:r>
          </w:p>
        </w:tc>
        <w:tc>
          <w:tcPr>
            <w:tcW w:type="dxa" w:w="5616"/>
            <w:tcMar>
              <w:top w:type="dxa" w:w="80"/>
              <w:left w:type="dxa" w:w="120"/>
              <w:bottom w:type="dxa" w:w="80"/>
              <w:right w:type="dxa" w:w="120"/>
            </w:tcMar>
          </w:tcPr>
          <w:p>
            <w:pPr>
              <w:jc w:val="left"/>
            </w:pPr>
            <w:r>
              <w:rPr>
                <w:b w:val="false"/>
                <w:bCs w:val="false"/>
                <w:sz w:val="20"/>
                <w:szCs w:val="20"/>
              </w:rPr>
              <w:t xml:space="preserve"/>
            </w:r>
          </w:p>
        </w:tc>
      </w:tr>
      <w:tr>
        <w:tc>
          <w:tcPr>
            <w:tcW w:type="dxa" w:w="3744"/>
            <w:shd w:fill="F2EFF8" w:val="clear"/>
            <w:tcMar>
              <w:top w:type="dxa" w:w="80"/>
              <w:left w:type="dxa" w:w="120"/>
              <w:bottom w:type="dxa" w:w="80"/>
              <w:right w:type="dxa" w:w="120"/>
            </w:tcMar>
          </w:tcPr>
          <w:p>
            <w:pPr>
              <w:jc w:val="left"/>
            </w:pPr>
            <w:r>
              <w:rPr>
                <w:b/>
                <w:bCs/>
                <w:sz w:val="20"/>
                <w:szCs w:val="20"/>
              </w:rPr>
              <w:t xml:space="preserve">Date</w:t>
            </w:r>
          </w:p>
        </w:tc>
        <w:tc>
          <w:tcPr>
            <w:tcW w:type="dxa" w:w="5616"/>
            <w:tcMar>
              <w:top w:type="dxa" w:w="80"/>
              <w:left w:type="dxa" w:w="120"/>
              <w:bottom w:type="dxa" w:w="80"/>
              <w:right w:type="dxa" w:w="120"/>
            </w:tcMar>
          </w:tcPr>
          <w:p>
            <w:pPr>
              <w:jc w:val="left"/>
            </w:pPr>
            <w:r>
              <w:rPr>
                <w:b w:val="false"/>
                <w:bCs w:val="false"/>
                <w:sz w:val="20"/>
                <w:szCs w:val="20"/>
              </w:rPr>
              <w:t xml:space="preserve"/>
            </w:r>
          </w:p>
        </w:tc>
      </w:tr>
    </w:tbl>
    <w:p>
      <w:pPr>
        <w:pBdr>
          <w:bottom w:val="single" w:color="492B85" w:sz="6" w:space="2"/>
        </w:pBdr>
        <w:spacing w:after="120" w:before="240"/>
      </w:pPr>
      <w:r>
        <w:rPr>
          <w:b/>
          <w:bCs/>
          <w:color w:val="492B85"/>
          <w:sz w:val="22"/>
          <w:szCs w:val="22"/>
        </w:rPr>
        <w:t xml:space="preserve">Submitting this form</w:t>
      </w:r>
    </w:p>
    <w:p>
      <w:pPr>
        <w:spacing w:after="100"/>
      </w:pPr>
      <w:r>
        <w:rPr>
          <w:sz w:val="20"/>
          <w:szCs w:val="20"/>
        </w:rPr>
        <w:t xml:space="preserve">Submit this completed form by email to admin@gccftraining.org within 28 days of the show date. Scanned copies and clear photographs are accepted.</w:t>
      </w:r>
    </w:p>
    <w:p>
      <w:pPr>
        <w:spacing w:after="100"/>
      </w:pPr>
      <w:r>
        <w:rPr>
          <w:i/>
          <w:iCs/>
          <w:sz w:val="20"/>
          <w:szCs w:val="20"/>
        </w:rPr>
        <w:t xml:space="preserve">Please do not post this form. Email is the only route now in use for steward paperwork.</w:t>
      </w:r>
    </w:p>
    <w:p>
      <w:pPr>
        <w:spacing w:before="300"/>
        <w:jc w:val="center"/>
      </w:pPr>
      <w:r>
        <w:rPr>
          <w:color w:val="666666"/>
          <w:sz w:val="18"/>
          <w:szCs w:val="18"/>
        </w:rPr>
        <w:t xml:space="preserve">GCCF Stewarding Scheme — Application to Become a GCCF Steward (Fully Qualified) · September 2026 edition · aligned to V11 Addendum 2</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979e91975bb464e4d7fce8d7abc44e29ad7b03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2026-09-02T18:31:13.829Z</dcterms:created>
  <dcterms:modified xsi:type="dcterms:W3CDTF">2026-09-02T18:31:13.829Z</dcterms:modified>
</cp:coreProperties>
</file>

<file path=docProps/custom.xml><?xml version="1.0" encoding="utf-8"?>
<Properties xmlns="http://schemas.openxmlformats.org/officeDocument/2006/custom-properties" xmlns:vt="http://schemas.openxmlformats.org/officeDocument/2006/docPropsVTypes"/>
</file>